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62AA62B9" w:rsidR="008E28A2" w:rsidRPr="003B06A2" w:rsidRDefault="00A45C36" w:rsidP="00B342AE">
      <w:pPr>
        <w:tabs>
          <w:tab w:val="decimal" w:pos="9638"/>
        </w:tabs>
        <w:spacing w:after="0" w:line="276" w:lineRule="auto"/>
        <w:jc w:val="center"/>
        <w:rPr>
          <w:rFonts w:ascii="Times New Roman" w:hAnsi="Times New Roman"/>
          <w:b/>
          <w:color w:val="000000" w:themeColor="text1"/>
          <w:sz w:val="24"/>
          <w:szCs w:val="24"/>
        </w:rPr>
      </w:pPr>
      <w:bookmarkStart w:id="0" w:name="_Hlk229404024"/>
      <w:r>
        <w:rPr>
          <w:rFonts w:ascii="Times New Roman" w:hAnsi="Times New Roman"/>
          <w:b/>
          <w:color w:val="000000" w:themeColor="text1"/>
          <w:sz w:val="24"/>
          <w:szCs w:val="24"/>
        </w:rPr>
        <w:t xml:space="preserve">ANGLŲ KALBOS </w:t>
      </w:r>
      <w:r w:rsidR="00B342AE" w:rsidRPr="00B342AE">
        <w:rPr>
          <w:rFonts w:ascii="Times New Roman" w:hAnsi="Times New Roman"/>
          <w:b/>
          <w:color w:val="000000" w:themeColor="text1"/>
          <w:sz w:val="24"/>
          <w:szCs w:val="24"/>
        </w:rPr>
        <w:t xml:space="preserve">MOKYMŲ </w:t>
      </w:r>
      <w:bookmarkEnd w:id="0"/>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38D8F6A2" w:rsidR="008E28A2" w:rsidRPr="005C150B" w:rsidRDefault="008E28A2" w:rsidP="005C150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B342AE">
        <w:rPr>
          <w:rFonts w:ascii="Times New Roman" w:hAnsi="Times New Roman"/>
          <w:b/>
          <w:color w:val="000000" w:themeColor="text1"/>
          <w:sz w:val="24"/>
          <w:szCs w:val="24"/>
        </w:rPr>
        <w:t xml:space="preserve"> </w:t>
      </w:r>
      <w:r w:rsidR="00A45C36">
        <w:rPr>
          <w:rFonts w:ascii="Times New Roman" w:hAnsi="Times New Roman"/>
          <w:color w:val="000000" w:themeColor="text1"/>
          <w:sz w:val="24"/>
          <w:szCs w:val="24"/>
        </w:rPr>
        <w:t xml:space="preserve">anglų kalbos </w:t>
      </w:r>
      <w:r w:rsidR="00B342AE" w:rsidRPr="00B342AE">
        <w:rPr>
          <w:rFonts w:ascii="Times New Roman" w:hAnsi="Times New Roman"/>
          <w:color w:val="000000" w:themeColor="text1"/>
          <w:sz w:val="24"/>
          <w:szCs w:val="24"/>
        </w:rPr>
        <w:t xml:space="preserve">mokymų </w:t>
      </w:r>
      <w:r w:rsidR="00216215" w:rsidRPr="005C150B">
        <w:rPr>
          <w:rFonts w:ascii="Times New Roman" w:hAnsi="Times New Roman"/>
          <w:color w:val="000000" w:themeColor="text1"/>
          <w:sz w:val="24"/>
          <w:szCs w:val="24"/>
        </w:rPr>
        <w:t xml:space="preserve">paslaugų </w:t>
      </w:r>
      <w:r w:rsidRPr="005C150B">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02B12B5C" w:rsidR="005C150B" w:rsidRPr="00D50397"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163D81B6" w14:textId="62DC038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6ED0FD5"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7499B036"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42C964F"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2FFE1736" w:rsidR="008E28A2" w:rsidRPr="00C35A2A"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7F6352">
        <w:rPr>
          <w:rFonts w:ascii="Times New Roman" w:hAnsi="Times New Roman"/>
          <w:color w:val="000000" w:themeColor="text1"/>
          <w:sz w:val="24"/>
          <w:szCs w:val="24"/>
        </w:rPr>
        <w:t xml:space="preserve"> </w:t>
      </w:r>
      <w:r w:rsidR="00A45C36">
        <w:rPr>
          <w:rFonts w:ascii="Times New Roman" w:hAnsi="Times New Roman"/>
          <w:color w:val="000000" w:themeColor="text1"/>
          <w:sz w:val="24"/>
          <w:szCs w:val="24"/>
        </w:rPr>
        <w:t>anglų kalbos mokymų</w:t>
      </w:r>
      <w:r w:rsidR="007F6352">
        <w:rPr>
          <w:rFonts w:ascii="Times New Roman" w:hAnsi="Times New Roman"/>
          <w:color w:val="000000" w:themeColor="text1"/>
          <w:sz w:val="24"/>
          <w:szCs w:val="24"/>
        </w:rPr>
        <w:t xml:space="preserve"> </w:t>
      </w:r>
      <w:r w:rsidR="007F6352" w:rsidRPr="005C150B">
        <w:rPr>
          <w:rFonts w:ascii="Times New Roman" w:hAnsi="Times New Roman"/>
          <w:color w:val="000000" w:themeColor="text1"/>
          <w:sz w:val="24"/>
          <w:szCs w:val="24"/>
        </w:rPr>
        <w:t>paslaug</w:t>
      </w:r>
      <w:r w:rsidR="007F6352">
        <w:rPr>
          <w:rFonts w:ascii="Times New Roman" w:hAnsi="Times New Roman"/>
          <w:color w:val="000000" w:themeColor="text1"/>
          <w:sz w:val="24"/>
          <w:szCs w:val="24"/>
        </w:rPr>
        <w:t>os</w:t>
      </w:r>
      <w:r w:rsidR="005C150B">
        <w:rPr>
          <w:rFonts w:ascii="Times New Roman" w:hAnsi="Times New Roman"/>
          <w:color w:val="000000" w:themeColor="text1"/>
          <w:sz w:val="24"/>
          <w:szCs w:val="24"/>
        </w:rPr>
        <w:t>.</w:t>
      </w:r>
    </w:p>
    <w:p w14:paraId="7BA4BA0D" w14:textId="115EBAF6" w:rsidR="00C35A2A" w:rsidRDefault="00C35A2A" w:rsidP="00C35A2A">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Pr>
          <w:rFonts w:ascii="Times New Roman" w:hAnsi="Times New Roman"/>
          <w:noProof/>
          <w:sz w:val="24"/>
          <w:szCs w:val="24"/>
        </w:rPr>
        <w:t xml:space="preserve"> </w:t>
      </w:r>
      <w:r w:rsidRPr="00C35A2A">
        <w:rPr>
          <w:rFonts w:ascii="Times New Roman" w:hAnsi="Times New Roman"/>
          <w:noProof/>
          <w:sz w:val="24"/>
          <w:szCs w:val="24"/>
        </w:rPr>
        <w:t>80511000-9</w:t>
      </w:r>
      <w:r>
        <w:rPr>
          <w:rFonts w:ascii="Times New Roman" w:hAnsi="Times New Roman"/>
          <w:noProof/>
          <w:sz w:val="24"/>
          <w:szCs w:val="24"/>
        </w:rPr>
        <w:t>.</w:t>
      </w:r>
    </w:p>
    <w:p w14:paraId="7A372E14" w14:textId="163E1443" w:rsidR="003E05CA" w:rsidRPr="003E05CA" w:rsidRDefault="003E05CA" w:rsidP="003E05CA">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E28A2">
        <w:rPr>
          <w:rFonts w:ascii="Times New Roman" w:hAnsi="Times New Roman"/>
          <w:noProof/>
          <w:sz w:val="24"/>
          <w:szCs w:val="24"/>
        </w:rPr>
        <w:lastRenderedPageBreak/>
        <w:t>Pirkimas į dalis neskirstomas ir pasiūlymas turi būti pateiktas visai pirkimo apimčiai</w:t>
      </w:r>
      <w:r w:rsidRPr="007F6352">
        <w:rPr>
          <w:rFonts w:ascii="Times New Roman" w:hAnsi="Times New Roman"/>
          <w:noProof/>
          <w:sz w:val="24"/>
          <w:szCs w:val="24"/>
        </w:rPr>
        <w:t>.</w:t>
      </w:r>
    </w:p>
    <w:p w14:paraId="26BDE695" w14:textId="6680423D" w:rsidR="007558CF" w:rsidRDefault="007558CF"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7558CF">
        <w:rPr>
          <w:rFonts w:ascii="Times New Roman" w:hAnsi="Times New Roman"/>
          <w:noProof/>
          <w:sz w:val="24"/>
          <w:szCs w:val="24"/>
        </w:rPr>
        <w:t xml:space="preserve">Mokymų trukmė - </w:t>
      </w:r>
      <w:r w:rsidR="00A45C36" w:rsidRPr="00A45C36">
        <w:rPr>
          <w:rFonts w:ascii="Times New Roman" w:hAnsi="Times New Roman"/>
          <w:noProof/>
          <w:sz w:val="24"/>
          <w:szCs w:val="24"/>
        </w:rPr>
        <w:t>60 akademinių valandų (1 akademinė valanda – 45 min.)</w:t>
      </w:r>
      <w:r w:rsidR="00E27449">
        <w:rPr>
          <w:rFonts w:ascii="Times New Roman" w:hAnsi="Times New Roman"/>
          <w:noProof/>
          <w:sz w:val="24"/>
          <w:szCs w:val="24"/>
        </w:rPr>
        <w:t xml:space="preserve">, </w:t>
      </w:r>
      <w:r w:rsidR="00DD0A1C">
        <w:rPr>
          <w:rFonts w:ascii="Times New Roman" w:hAnsi="Times New Roman"/>
          <w:noProof/>
          <w:sz w:val="24"/>
          <w:szCs w:val="24"/>
        </w:rPr>
        <w:t>6 grupėms. P</w:t>
      </w:r>
      <w:r w:rsidR="00E27449" w:rsidRPr="00E27449">
        <w:rPr>
          <w:rFonts w:ascii="Times New Roman" w:hAnsi="Times New Roman"/>
          <w:noProof/>
          <w:sz w:val="24"/>
          <w:szCs w:val="24"/>
        </w:rPr>
        <w:t>aslaugos turi būti suteiktos per 12 mėnesių nuo sutarties pasirašymo</w:t>
      </w:r>
      <w:r w:rsidR="00E27449">
        <w:rPr>
          <w:rFonts w:ascii="Times New Roman" w:hAnsi="Times New Roman"/>
          <w:noProof/>
          <w:sz w:val="24"/>
          <w:szCs w:val="24"/>
        </w:rPr>
        <w:t>.</w:t>
      </w:r>
    </w:p>
    <w:p w14:paraId="27A71843" w14:textId="5FF797A7" w:rsidR="00C35A2A" w:rsidRPr="007F6352" w:rsidRDefault="00C35A2A"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C35A2A">
        <w:rPr>
          <w:rFonts w:ascii="Times New Roman" w:hAnsi="Times New Roman"/>
          <w:noProof/>
          <w:sz w:val="24"/>
          <w:szCs w:val="24"/>
        </w:rPr>
        <w:t>Mokymų vieta</w:t>
      </w:r>
      <w:r>
        <w:rPr>
          <w:rFonts w:ascii="Times New Roman" w:hAnsi="Times New Roman"/>
          <w:noProof/>
          <w:sz w:val="24"/>
          <w:szCs w:val="24"/>
        </w:rPr>
        <w:t xml:space="preserve"> -</w:t>
      </w:r>
      <w:r w:rsidRPr="00C35A2A">
        <w:rPr>
          <w:rFonts w:ascii="Times New Roman" w:hAnsi="Times New Roman"/>
          <w:noProof/>
          <w:sz w:val="24"/>
          <w:szCs w:val="24"/>
        </w:rPr>
        <w:t xml:space="preserve"> Mokymai vyks Agentūros patalpose (Vilniuje, Pabradėje ir Rukloje) tam pritaikytoje vienoje mokymo patalpoje.</w:t>
      </w:r>
    </w:p>
    <w:p w14:paraId="56590FB0" w14:textId="0BFA5320" w:rsidR="007F6352" w:rsidRPr="003E05CA" w:rsidRDefault="00696F91" w:rsidP="003E05CA">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E05CA">
        <w:rPr>
          <w:rFonts w:ascii="Times New Roman" w:hAnsi="Times New Roman"/>
          <w:color w:val="000000" w:themeColor="text1"/>
          <w:sz w:val="24"/>
          <w:szCs w:val="24"/>
        </w:rPr>
        <w:t>Paslaugų atlikimo data</w:t>
      </w:r>
      <w:r w:rsidR="003E05CA" w:rsidRPr="003E05CA">
        <w:rPr>
          <w:rFonts w:ascii="Times New Roman" w:hAnsi="Times New Roman"/>
          <w:color w:val="000000" w:themeColor="text1"/>
          <w:sz w:val="24"/>
          <w:szCs w:val="24"/>
        </w:rPr>
        <w:t xml:space="preserve"> - </w:t>
      </w:r>
      <w:r w:rsidR="003E05CA">
        <w:rPr>
          <w:rFonts w:ascii="Times New Roman" w:hAnsi="Times New Roman"/>
          <w:color w:val="000000" w:themeColor="text1"/>
          <w:sz w:val="24"/>
          <w:szCs w:val="24"/>
        </w:rPr>
        <w:t>u</w:t>
      </w:r>
      <w:r w:rsidR="003E05CA" w:rsidRPr="003E05CA">
        <w:rPr>
          <w:rFonts w:ascii="Times New Roman" w:hAnsi="Times New Roman"/>
          <w:color w:val="000000" w:themeColor="text1"/>
          <w:sz w:val="24"/>
          <w:szCs w:val="24"/>
        </w:rPr>
        <w:t>žsiėmimai turi vykti du kartus per savaitę po 2 akademines (90 min.)</w:t>
      </w:r>
      <w:r w:rsidR="003E05CA">
        <w:rPr>
          <w:rFonts w:ascii="Times New Roman" w:hAnsi="Times New Roman"/>
          <w:color w:val="000000" w:themeColor="text1"/>
          <w:sz w:val="24"/>
          <w:szCs w:val="24"/>
        </w:rPr>
        <w:t xml:space="preserve"> </w:t>
      </w:r>
      <w:r w:rsidR="003E05CA" w:rsidRPr="003E05CA">
        <w:rPr>
          <w:rFonts w:ascii="Times New Roman" w:hAnsi="Times New Roman"/>
          <w:color w:val="000000" w:themeColor="text1"/>
          <w:sz w:val="24"/>
          <w:szCs w:val="24"/>
        </w:rPr>
        <w:t>valandas Agentūros darbo laiku, t. y. pirmadieniais – ketvirtadieniais nuo 8.00 val. iki 17.00 val., penktadieniais mokymai neorganizuojami.</w:t>
      </w:r>
    </w:p>
    <w:p w14:paraId="5F3DE6C6" w14:textId="0818AD2B"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C94993">
        <w:rPr>
          <w:rFonts w:ascii="Times New Roman" w:hAnsi="Times New Roman"/>
          <w:b/>
          <w:noProof/>
          <w:sz w:val="24"/>
          <w:szCs w:val="24"/>
        </w:rPr>
        <w:t xml:space="preserve"> </w:t>
      </w:r>
      <w:r w:rsidR="003E05CA" w:rsidRPr="003E05CA">
        <w:rPr>
          <w:rFonts w:ascii="Times New Roman" w:hAnsi="Times New Roman"/>
          <w:b/>
          <w:noProof/>
          <w:sz w:val="24"/>
          <w:szCs w:val="24"/>
        </w:rPr>
        <w:t>15 004,00</w:t>
      </w:r>
      <w:r w:rsidR="003E05CA">
        <w:rPr>
          <w:rFonts w:ascii="Times New Roman" w:hAnsi="Times New Roman"/>
          <w:b/>
          <w:noProof/>
          <w:sz w:val="24"/>
          <w:szCs w:val="24"/>
        </w:rPr>
        <w:t xml:space="preserve"> </w:t>
      </w:r>
      <w:r w:rsidR="007558CF">
        <w:rPr>
          <w:rFonts w:ascii="Times New Roman" w:hAnsi="Times New Roman"/>
          <w:b/>
          <w:noProof/>
          <w:sz w:val="24"/>
          <w:szCs w:val="24"/>
        </w:rPr>
        <w:t xml:space="preserve">Eur </w:t>
      </w:r>
      <w:r w:rsidR="007558CF" w:rsidRPr="007558CF">
        <w:rPr>
          <w:rFonts w:ascii="Times New Roman" w:hAnsi="Times New Roman"/>
          <w:noProof/>
          <w:sz w:val="24"/>
          <w:szCs w:val="24"/>
        </w:rPr>
        <w:t>įskaitant visus mokesčius.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36C631C4"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sidR="00261D99">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2B5D1300"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E13E7E">
        <w:rPr>
          <w:rFonts w:ascii="Times New Roman" w:hAnsi="Times New Roman"/>
          <w:color w:val="000000" w:themeColor="text1"/>
          <w:sz w:val="24"/>
          <w:szCs w:val="24"/>
        </w:rPr>
        <w:t>4</w:t>
      </w:r>
      <w:r w:rsidR="00C94993">
        <w:rPr>
          <w:rFonts w:ascii="Times New Roman" w:hAnsi="Times New Roman"/>
          <w:color w:val="000000" w:themeColor="text1"/>
          <w:sz w:val="24"/>
          <w:szCs w:val="24"/>
        </w:rPr>
        <w:t>. punktu</w:t>
      </w:r>
      <w:r w:rsidR="00647C6F">
        <w:rPr>
          <w:rFonts w:ascii="Times New Roman" w:hAnsi="Times New Roman"/>
          <w:color w:val="000000" w:themeColor="text1"/>
          <w:sz w:val="24"/>
          <w:szCs w:val="24"/>
        </w:rPr>
        <w:t xml:space="preserve"> ir jo papunkčiais</w:t>
      </w:r>
      <w:r w:rsidR="00C94993">
        <w:rPr>
          <w:rFonts w:ascii="Times New Roman" w:hAnsi="Times New Roman"/>
          <w:color w:val="000000" w:themeColor="text1"/>
          <w:sz w:val="24"/>
          <w:szCs w:val="24"/>
        </w:rPr>
        <w:t>:</w:t>
      </w:r>
    </w:p>
    <w:p w14:paraId="0BDE092E" w14:textId="77777777"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4.4.4.1. Visa mokymų medžiaga pateikiama elektroniniu formatu. Popierinės kopijos spausdinamos tik dalyviui paprašius, naudojant perdirbtą popierių, abipusį spausdinimą;</w:t>
      </w:r>
      <w:bookmarkStart w:id="1" w:name="_GoBack"/>
      <w:bookmarkEnd w:id="1"/>
    </w:p>
    <w:p w14:paraId="6012D564" w14:textId="77777777"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4.4.4.2. Paslaugų teikėjas užtikrina, kad mokymų metu būtų taupiai naudojama elektros energija ir mažinamas nereikalingas atliekų kiekis;</w:t>
      </w:r>
    </w:p>
    <w:p w14:paraId="421B2C03" w14:textId="76A97BFC" w:rsidR="009E4CB0" w:rsidRPr="009E4CB0" w:rsidRDefault="009E4CB0" w:rsidP="009E4CB0">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4.4.4.5. Visi mokymų metu naudojami priemonių rinkiniai turi būti daugkartinio naudojimo. Jei naudojamos vienkartinės priemonės - jos turi būti perdirbamos arba iš perdirbtų žaliavų</w:t>
      </w:r>
      <w:r w:rsidR="00BE267B">
        <w:rPr>
          <w:rFonts w:ascii="Times New Roman" w:hAnsi="Times New Roman"/>
          <w:color w:val="000000" w:themeColor="text1"/>
          <w:sz w:val="24"/>
          <w:szCs w:val="24"/>
        </w:rPr>
        <w:t>.</w:t>
      </w:r>
    </w:p>
    <w:p w14:paraId="2FE42551" w14:textId="778EE33D" w:rsidR="000A2AB6" w:rsidRPr="000A2AB6" w:rsidRDefault="000A2AB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3FB08A5B" w14:textId="72B88DD0"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0A2AB6" w:rsidRPr="00C53AB8" w14:paraId="6B71F350" w14:textId="77777777" w:rsidTr="009E67D4">
        <w:tc>
          <w:tcPr>
            <w:tcW w:w="4888" w:type="dxa"/>
          </w:tcPr>
          <w:p w14:paraId="7AEC2AD8" w14:textId="77777777" w:rsidR="000A2AB6" w:rsidRPr="00C53AB8" w:rsidRDefault="000A2AB6" w:rsidP="009E67D4">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lang w:val="lt-LT"/>
              </w:rPr>
            </w:pPr>
            <w:r w:rsidRPr="00C53AB8">
              <w:rPr>
                <w:rFonts w:ascii="Times New Roman" w:hAnsi="Times New Roman"/>
                <w:b/>
                <w:color w:val="000000" w:themeColor="text1"/>
                <w:sz w:val="24"/>
                <w:szCs w:val="24"/>
                <w:lang w:val="lt-LT"/>
              </w:rPr>
              <w:t>Reikalavimai</w:t>
            </w:r>
          </w:p>
        </w:tc>
        <w:tc>
          <w:tcPr>
            <w:tcW w:w="4740" w:type="dxa"/>
          </w:tcPr>
          <w:p w14:paraId="5134A385" w14:textId="77777777" w:rsidR="000A2AB6" w:rsidRPr="00C53AB8" w:rsidRDefault="000A2AB6" w:rsidP="009E67D4">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lang w:val="lt-LT"/>
              </w:rPr>
            </w:pPr>
            <w:r w:rsidRPr="00C53AB8">
              <w:rPr>
                <w:rFonts w:ascii="Times New Roman" w:hAnsi="Times New Roman"/>
                <w:b/>
                <w:color w:val="000000" w:themeColor="text1"/>
                <w:sz w:val="24"/>
                <w:szCs w:val="24"/>
                <w:lang w:val="lt-LT"/>
              </w:rPr>
              <w:t>Atitikį pagrindžiantys dokumentai</w:t>
            </w:r>
          </w:p>
        </w:tc>
      </w:tr>
      <w:tr w:rsidR="009E4CB0" w:rsidRPr="00C53AB8" w14:paraId="1128B33C" w14:textId="77777777" w:rsidTr="009E67D4">
        <w:tc>
          <w:tcPr>
            <w:tcW w:w="4888" w:type="dxa"/>
          </w:tcPr>
          <w:p w14:paraId="78B4CCEA" w14:textId="5C7F4736" w:rsidR="009E4CB0" w:rsidRPr="00C53AB8" w:rsidRDefault="00373509" w:rsidP="00373509">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C53AB8">
              <w:rPr>
                <w:rFonts w:ascii="Times New Roman" w:eastAsia="Times New Roman" w:hAnsi="Times New Roman"/>
                <w:sz w:val="24"/>
                <w:szCs w:val="24"/>
                <w:lang w:val="lt-LT"/>
              </w:rPr>
              <w:t>Tiekėj</w:t>
            </w:r>
            <w:r>
              <w:rPr>
                <w:rFonts w:ascii="Times New Roman" w:eastAsia="Times New Roman" w:hAnsi="Times New Roman"/>
                <w:sz w:val="24"/>
                <w:szCs w:val="24"/>
                <w:lang w:val="lt-LT"/>
              </w:rPr>
              <w:t>o</w:t>
            </w:r>
            <w:r w:rsidRPr="00373509">
              <w:rPr>
                <w:rFonts w:ascii="Times New Roman" w:eastAsia="Times New Roman" w:hAnsi="Times New Roman"/>
                <w:sz w:val="24"/>
                <w:szCs w:val="24"/>
                <w:lang w:val="lt-LT"/>
              </w:rPr>
              <w:t xml:space="preserve"> </w:t>
            </w:r>
            <w:r>
              <w:rPr>
                <w:rFonts w:ascii="Times New Roman" w:eastAsia="Times New Roman" w:hAnsi="Times New Roman"/>
                <w:sz w:val="24"/>
                <w:szCs w:val="24"/>
                <w:lang w:val="lt-LT"/>
              </w:rPr>
              <w:t xml:space="preserve">siūlomas </w:t>
            </w:r>
            <w:r w:rsidRPr="00373509">
              <w:rPr>
                <w:rFonts w:ascii="Times New Roman" w:eastAsia="Times New Roman" w:hAnsi="Times New Roman"/>
                <w:sz w:val="24"/>
                <w:szCs w:val="24"/>
                <w:lang w:val="lt-LT"/>
              </w:rPr>
              <w:t xml:space="preserve">dėstantys dėstytojai turi turėti aukštąjį universitetinį arba jam lygiavertį filologinį išsilavinimą ir dėstoma kalba (anglų k.) turi būti viena iš pagrindinių studijuotų užsienio kalbų. </w:t>
            </w:r>
            <w:r w:rsidRPr="00F261F1">
              <w:rPr>
                <w:rFonts w:ascii="Times New Roman" w:eastAsia="Times New Roman" w:hAnsi="Times New Roman"/>
                <w:sz w:val="24"/>
                <w:szCs w:val="24"/>
                <w:lang w:val="lt-LT"/>
              </w:rPr>
              <w:t>Jei dėsto specialistas, kuriam dėstoma kalba yra gimtoji, jis turi turėti aukštąjį universitetinį arba jam prilygintą išsilavinimą</w:t>
            </w:r>
            <w:r w:rsidR="00F261F1" w:rsidRPr="00F261F1">
              <w:rPr>
                <w:rFonts w:ascii="Times New Roman" w:eastAsia="Times New Roman" w:hAnsi="Times New Roman"/>
                <w:sz w:val="24"/>
                <w:szCs w:val="24"/>
                <w:lang w:val="lt-LT"/>
              </w:rPr>
              <w:t>.</w:t>
            </w:r>
          </w:p>
        </w:tc>
        <w:tc>
          <w:tcPr>
            <w:tcW w:w="4740" w:type="dxa"/>
          </w:tcPr>
          <w:p w14:paraId="3E6BC983" w14:textId="5179825E" w:rsidR="00DF481E" w:rsidRPr="00C53AB8" w:rsidRDefault="00DF481E" w:rsidP="00DF481E">
            <w:pPr>
              <w:spacing w:after="0"/>
              <w:jc w:val="both"/>
              <w:rPr>
                <w:rFonts w:ascii="Times New Roman" w:eastAsia="Times New Roman" w:hAnsi="Times New Roman"/>
                <w:sz w:val="24"/>
                <w:szCs w:val="24"/>
                <w:lang w:val="lt-LT"/>
              </w:rPr>
            </w:pPr>
            <w:r w:rsidRPr="00C53AB8">
              <w:rPr>
                <w:rFonts w:ascii="Times New Roman" w:eastAsia="Times New Roman" w:hAnsi="Times New Roman"/>
                <w:sz w:val="24"/>
                <w:szCs w:val="24"/>
                <w:lang w:val="lt-LT"/>
              </w:rPr>
              <w:t>Pateikiama</w:t>
            </w:r>
            <w:r w:rsidR="00373509">
              <w:rPr>
                <w:rFonts w:ascii="Times New Roman" w:eastAsia="Times New Roman" w:hAnsi="Times New Roman"/>
                <w:sz w:val="24"/>
                <w:szCs w:val="24"/>
                <w:lang w:val="lt-LT"/>
              </w:rPr>
              <w:t>s</w:t>
            </w:r>
            <w:r w:rsidRPr="00C53AB8">
              <w:rPr>
                <w:rFonts w:ascii="Times New Roman" w:eastAsia="Times New Roman" w:hAnsi="Times New Roman"/>
                <w:sz w:val="24"/>
                <w:szCs w:val="24"/>
                <w:lang w:val="lt-LT"/>
              </w:rPr>
              <w:t xml:space="preserve"> </w:t>
            </w:r>
            <w:r w:rsidR="00373509" w:rsidRPr="00373509">
              <w:rPr>
                <w:rFonts w:ascii="Times New Roman" w:eastAsia="Times New Roman" w:hAnsi="Times New Roman"/>
                <w:sz w:val="24"/>
                <w:szCs w:val="24"/>
                <w:lang w:val="lt-LT"/>
              </w:rPr>
              <w:t>išsilavinimą</w:t>
            </w:r>
            <w:r w:rsidR="00373509" w:rsidRPr="00C53AB8">
              <w:rPr>
                <w:rFonts w:ascii="Times New Roman" w:eastAsia="Times New Roman" w:hAnsi="Times New Roman"/>
                <w:sz w:val="24"/>
                <w:szCs w:val="24"/>
                <w:lang w:val="lt-LT"/>
              </w:rPr>
              <w:t xml:space="preserve"> </w:t>
            </w:r>
            <w:r w:rsidRPr="00C53AB8">
              <w:rPr>
                <w:rFonts w:ascii="Times New Roman" w:eastAsia="Times New Roman" w:hAnsi="Times New Roman"/>
                <w:sz w:val="24"/>
                <w:szCs w:val="24"/>
                <w:lang w:val="lt-LT"/>
              </w:rPr>
              <w:t>patvirtinantis dokumentas.</w:t>
            </w:r>
          </w:p>
          <w:p w14:paraId="4B262365" w14:textId="1B979F82" w:rsidR="009E4CB0" w:rsidRPr="00C53AB8" w:rsidRDefault="009E4CB0" w:rsidP="00DF481E">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b/>
                <w:color w:val="000000" w:themeColor="text1"/>
                <w:sz w:val="24"/>
                <w:szCs w:val="24"/>
                <w:lang w:val="lt-LT"/>
              </w:rPr>
            </w:pPr>
          </w:p>
        </w:tc>
      </w:tr>
      <w:tr w:rsidR="009E4CB0" w:rsidRPr="00C53AB8" w14:paraId="25EDB86D" w14:textId="77777777" w:rsidTr="009E67D4">
        <w:tc>
          <w:tcPr>
            <w:tcW w:w="4888" w:type="dxa"/>
          </w:tcPr>
          <w:p w14:paraId="47FA11DE" w14:textId="35116B22" w:rsidR="009E4CB0" w:rsidRPr="00C53AB8" w:rsidRDefault="00C53AB8" w:rsidP="00DF481E">
            <w:pPr>
              <w:spacing w:after="0"/>
              <w:jc w:val="both"/>
              <w:rPr>
                <w:rFonts w:ascii="Times New Roman" w:eastAsia="Times New Roman" w:hAnsi="Times New Roman"/>
                <w:sz w:val="24"/>
                <w:szCs w:val="24"/>
                <w:lang w:val="lt-LT"/>
              </w:rPr>
            </w:pPr>
            <w:r w:rsidRPr="00C53AB8">
              <w:rPr>
                <w:rFonts w:ascii="Times New Roman" w:eastAsia="Times New Roman" w:hAnsi="Times New Roman"/>
                <w:sz w:val="24"/>
                <w:szCs w:val="24"/>
                <w:lang w:val="lt-LT"/>
              </w:rPr>
              <w:t>Tiekėj</w:t>
            </w:r>
            <w:r w:rsidR="00490AD5">
              <w:rPr>
                <w:rFonts w:ascii="Times New Roman" w:eastAsia="Times New Roman" w:hAnsi="Times New Roman"/>
                <w:sz w:val="24"/>
                <w:szCs w:val="24"/>
                <w:lang w:val="lt-LT"/>
              </w:rPr>
              <w:t xml:space="preserve">o siūlomas mokymų </w:t>
            </w:r>
            <w:r w:rsidR="00DD0A1C">
              <w:rPr>
                <w:rFonts w:ascii="Times New Roman" w:eastAsia="Times New Roman" w:hAnsi="Times New Roman"/>
                <w:sz w:val="24"/>
                <w:szCs w:val="24"/>
                <w:lang w:val="lt-LT"/>
              </w:rPr>
              <w:t>vadovas (-ė)</w:t>
            </w:r>
            <w:r w:rsidRPr="00C53AB8">
              <w:rPr>
                <w:rFonts w:ascii="Times New Roman" w:eastAsia="Times New Roman" w:hAnsi="Times New Roman"/>
                <w:sz w:val="24"/>
                <w:szCs w:val="24"/>
                <w:lang w:val="lt-LT"/>
              </w:rPr>
              <w:t xml:space="preserve"> </w:t>
            </w:r>
            <w:r w:rsidR="00DF481E" w:rsidRPr="00C53AB8">
              <w:rPr>
                <w:rFonts w:ascii="Times New Roman" w:eastAsia="Times New Roman" w:hAnsi="Times New Roman"/>
                <w:sz w:val="24"/>
                <w:szCs w:val="24"/>
                <w:lang w:val="lt-LT"/>
              </w:rPr>
              <w:t xml:space="preserve">turi turėti ne mažesnę </w:t>
            </w:r>
            <w:r w:rsidRPr="00C53AB8">
              <w:rPr>
                <w:rFonts w:ascii="Times New Roman" w:eastAsia="Times New Roman" w:hAnsi="Times New Roman"/>
                <w:sz w:val="24"/>
                <w:szCs w:val="24"/>
                <w:lang w:val="lt-LT"/>
              </w:rPr>
              <w:t>kaip 3 metų darbo patirtį anglų kalbos mokymo srityje, įgytą po išsilavinimo įsigijimo</w:t>
            </w:r>
            <w:r w:rsidR="000769A2">
              <w:rPr>
                <w:rFonts w:ascii="Times New Roman" w:eastAsia="Times New Roman" w:hAnsi="Times New Roman"/>
                <w:sz w:val="24"/>
                <w:szCs w:val="24"/>
                <w:lang w:val="lt-LT"/>
              </w:rPr>
              <w:t>.</w:t>
            </w:r>
          </w:p>
        </w:tc>
        <w:tc>
          <w:tcPr>
            <w:tcW w:w="4740" w:type="dxa"/>
          </w:tcPr>
          <w:p w14:paraId="5F8C56E0" w14:textId="170240A8" w:rsidR="009E4CB0" w:rsidRPr="00C53AB8" w:rsidRDefault="00DF481E" w:rsidP="00DF481E">
            <w:pPr>
              <w:spacing w:after="0"/>
              <w:jc w:val="both"/>
              <w:rPr>
                <w:rFonts w:ascii="Times New Roman" w:eastAsia="Times New Roman" w:hAnsi="Times New Roman"/>
                <w:sz w:val="24"/>
                <w:szCs w:val="24"/>
                <w:lang w:val="lt-LT"/>
              </w:rPr>
            </w:pPr>
            <w:r w:rsidRPr="00C53AB8">
              <w:rPr>
                <w:rFonts w:ascii="Times New Roman" w:eastAsia="Times New Roman" w:hAnsi="Times New Roman"/>
                <w:sz w:val="24"/>
                <w:szCs w:val="24"/>
                <w:lang w:val="lt-LT"/>
              </w:rPr>
              <w:t>CV su nurodyta profesine patirtimi.</w:t>
            </w:r>
          </w:p>
        </w:tc>
      </w:tr>
    </w:tbl>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2691D10E"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 xml:space="preserve">Pasiūlymas turi būti pateiktas iki </w:t>
      </w:r>
      <w:r w:rsidRPr="00647C6F">
        <w:rPr>
          <w:rFonts w:ascii="Times New Roman" w:hAnsi="Times New Roman"/>
          <w:b/>
          <w:sz w:val="24"/>
          <w:szCs w:val="24"/>
        </w:rPr>
        <w:t>202</w:t>
      </w:r>
      <w:r w:rsidR="007C1A02" w:rsidRPr="00647C6F">
        <w:rPr>
          <w:rFonts w:ascii="Times New Roman" w:hAnsi="Times New Roman"/>
          <w:b/>
          <w:sz w:val="24"/>
          <w:szCs w:val="24"/>
        </w:rPr>
        <w:t>6</w:t>
      </w:r>
      <w:r w:rsidRPr="00647C6F">
        <w:rPr>
          <w:rFonts w:ascii="Times New Roman" w:hAnsi="Times New Roman"/>
          <w:b/>
          <w:sz w:val="24"/>
          <w:szCs w:val="24"/>
        </w:rPr>
        <w:t xml:space="preserve"> m. </w:t>
      </w:r>
      <w:r w:rsidR="00D40103" w:rsidRPr="00647C6F">
        <w:rPr>
          <w:rFonts w:ascii="Times New Roman" w:hAnsi="Times New Roman"/>
          <w:b/>
          <w:sz w:val="24"/>
          <w:szCs w:val="24"/>
        </w:rPr>
        <w:t>gegužės</w:t>
      </w:r>
      <w:r w:rsidR="00B11669" w:rsidRPr="00647C6F">
        <w:rPr>
          <w:rFonts w:ascii="Times New Roman" w:hAnsi="Times New Roman"/>
          <w:b/>
          <w:sz w:val="24"/>
          <w:szCs w:val="24"/>
        </w:rPr>
        <w:t xml:space="preserve"> </w:t>
      </w:r>
      <w:r w:rsidR="008515E6" w:rsidRPr="00647C6F">
        <w:rPr>
          <w:rFonts w:ascii="Times New Roman" w:hAnsi="Times New Roman"/>
          <w:b/>
          <w:sz w:val="24"/>
          <w:szCs w:val="24"/>
        </w:rPr>
        <w:t>1</w:t>
      </w:r>
      <w:r w:rsidR="00DD0A1C" w:rsidRPr="00647C6F">
        <w:rPr>
          <w:rFonts w:ascii="Times New Roman" w:hAnsi="Times New Roman"/>
          <w:b/>
          <w:sz w:val="24"/>
          <w:szCs w:val="24"/>
        </w:rPr>
        <w:t>8</w:t>
      </w:r>
      <w:r w:rsidR="00B11669" w:rsidRPr="00647C6F">
        <w:rPr>
          <w:rFonts w:ascii="Times New Roman" w:hAnsi="Times New Roman"/>
          <w:b/>
          <w:sz w:val="24"/>
          <w:szCs w:val="24"/>
        </w:rPr>
        <w:t xml:space="preserve"> </w:t>
      </w:r>
      <w:r w:rsidRPr="00647C6F">
        <w:rPr>
          <w:rFonts w:ascii="Times New Roman" w:hAnsi="Times New Roman"/>
          <w:b/>
          <w:sz w:val="24"/>
          <w:szCs w:val="24"/>
        </w:rPr>
        <w:t>d. 8.</w:t>
      </w:r>
      <w:r w:rsidRPr="00CA6B35">
        <w:rPr>
          <w:rFonts w:ascii="Times New Roman" w:hAnsi="Times New Roman"/>
          <w:b/>
          <w:color w:val="000000" w:themeColor="text1"/>
          <w:sz w:val="24"/>
          <w:szCs w:val="24"/>
        </w:rPr>
        <w:t>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7ACCFC3"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tiekėjo deklaracija žaliesiems reikalavimams (4 priedas)</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2" w:name="_Toc466549116"/>
      <w:r w:rsidRPr="003B06A2">
        <w:rPr>
          <w:rFonts w:ascii="Times New Roman" w:hAnsi="Times New Roman"/>
          <w:sz w:val="24"/>
          <w:szCs w:val="24"/>
        </w:rPr>
        <w:t>VI. SUSIPAŽINIMO SU PASIŪLYMAIS IR DERYBŲ PROCEDŪROS</w:t>
      </w:r>
      <w:bookmarkEnd w:id="2"/>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3"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3"/>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nėra per didelė ir Perkančiajai organizacijai nepriimtina. Laikoma, kad pasiūlyta galutinė kaina yra per didelė ir Perkančiajai organizacijai nepriimtina, jeigu ji viršija perkančiosios organizacijos pirkimui </w:t>
      </w:r>
      <w:r w:rsidRPr="003B06A2">
        <w:rPr>
          <w:rFonts w:ascii="Times New Roman" w:hAnsi="Times New Roman"/>
          <w:color w:val="000000" w:themeColor="text1"/>
          <w:sz w:val="24"/>
          <w:szCs w:val="24"/>
        </w:rPr>
        <w:lastRenderedPageBreak/>
        <w:t>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48C84714" w14:textId="1289CFFE" w:rsidR="003B06A2" w:rsidRPr="00A45C36" w:rsidRDefault="00A9433F" w:rsidP="00A45C36">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sectPr w:rsidR="003B06A2" w:rsidRPr="00A45C36" w:rsidSect="003B06A2">
          <w:headerReference w:type="default" r:id="rId12"/>
          <w:pgSz w:w="11906" w:h="16838"/>
          <w:pgMar w:top="1134" w:right="567" w:bottom="1134" w:left="851" w:header="567" w:footer="567" w:gutter="0"/>
          <w:cols w:space="1296"/>
          <w:docGrid w:linePitch="360"/>
        </w:sect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w:t>
      </w:r>
      <w:r w:rsidR="00647C6F">
        <w:rPr>
          <w:rFonts w:ascii="Times New Roman" w:eastAsia="Times New Roman" w:hAnsi="Times New Roman"/>
          <w:color w:val="000000" w:themeColor="text1"/>
          <w:sz w:val="24"/>
          <w:szCs w:val="24"/>
        </w:rPr>
        <w:t>.</w:t>
      </w:r>
    </w:p>
    <w:p w14:paraId="7FEB530E" w14:textId="77777777" w:rsidR="00FC3A88" w:rsidRPr="00CC4AF3" w:rsidRDefault="00FC3A88" w:rsidP="00A45C36">
      <w:pPr>
        <w:tabs>
          <w:tab w:val="decimal" w:pos="9638"/>
        </w:tabs>
        <w:suppressAutoHyphens w:val="0"/>
        <w:overflowPunct w:val="0"/>
        <w:autoSpaceDE w:val="0"/>
        <w:adjustRightInd w:val="0"/>
        <w:spacing w:after="0" w:line="276" w:lineRule="auto"/>
        <w:rPr>
          <w:rFonts w:ascii="Times New Roman" w:eastAsia="Times New Roman" w:hAnsi="Times New Roman"/>
          <w:b/>
          <w:sz w:val="24"/>
          <w:szCs w:val="24"/>
        </w:rPr>
      </w:pPr>
    </w:p>
    <w:sectPr w:rsidR="00FC3A88" w:rsidRPr="00CC4AF3"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altName w:val="Cambria"/>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2975154"/>
      <w:docPartObj>
        <w:docPartGallery w:val="Page Numbers (Top of Page)"/>
        <w:docPartUnique/>
      </w:docPartObj>
    </w:sdtPr>
    <w:sdtEndPr/>
    <w:sdtContent>
      <w:p w14:paraId="10C6E0CF" w14:textId="1596C544" w:rsidR="00A45C36" w:rsidRDefault="00A45C36">
        <w:pPr>
          <w:pStyle w:val="Antrats"/>
          <w:jc w:val="center"/>
        </w:pPr>
        <w:r>
          <w:fldChar w:fldCharType="begin"/>
        </w:r>
        <w:r>
          <w:instrText>PAGE   \* MERGEFORMAT</w:instrText>
        </w:r>
        <w:r>
          <w:fldChar w:fldCharType="separate"/>
        </w:r>
        <w:r>
          <w:t>2</w:t>
        </w:r>
        <w:r>
          <w:fldChar w:fldCharType="end"/>
        </w:r>
      </w:p>
    </w:sdtContent>
  </w:sdt>
  <w:p w14:paraId="61EC277A" w14:textId="77777777" w:rsidR="00A45C36" w:rsidRDefault="00A45C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5"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9"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1"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7"/>
  </w:num>
  <w:num w:numId="3">
    <w:abstractNumId w:val="25"/>
  </w:num>
  <w:num w:numId="4">
    <w:abstractNumId w:val="17"/>
  </w:num>
  <w:num w:numId="5">
    <w:abstractNumId w:val="30"/>
  </w:num>
  <w:num w:numId="6">
    <w:abstractNumId w:val="12"/>
  </w:num>
  <w:num w:numId="7">
    <w:abstractNumId w:val="27"/>
  </w:num>
  <w:num w:numId="8">
    <w:abstractNumId w:val="18"/>
  </w:num>
  <w:num w:numId="9">
    <w:abstractNumId w:val="0"/>
  </w:num>
  <w:num w:numId="10">
    <w:abstractNumId w:val="3"/>
  </w:num>
  <w:num w:numId="11">
    <w:abstractNumId w:val="23"/>
  </w:num>
  <w:num w:numId="12">
    <w:abstractNumId w:val="20"/>
  </w:num>
  <w:num w:numId="13">
    <w:abstractNumId w:val="1"/>
  </w:num>
  <w:num w:numId="14">
    <w:abstractNumId w:val="15"/>
  </w:num>
  <w:num w:numId="15">
    <w:abstractNumId w:val="2"/>
  </w:num>
  <w:num w:numId="16">
    <w:abstractNumId w:val="22"/>
  </w:num>
  <w:num w:numId="17">
    <w:abstractNumId w:val="13"/>
  </w:num>
  <w:num w:numId="18">
    <w:abstractNumId w:val="29"/>
  </w:num>
  <w:num w:numId="19">
    <w:abstractNumId w:val="31"/>
  </w:num>
  <w:num w:numId="20">
    <w:abstractNumId w:val="10"/>
  </w:num>
  <w:num w:numId="21">
    <w:abstractNumId w:val="28"/>
  </w:num>
  <w:num w:numId="22">
    <w:abstractNumId w:val="9"/>
  </w:num>
  <w:num w:numId="23">
    <w:abstractNumId w:val="19"/>
  </w:num>
  <w:num w:numId="24">
    <w:abstractNumId w:val="8"/>
  </w:num>
  <w:num w:numId="25">
    <w:abstractNumId w:val="11"/>
  </w:num>
  <w:num w:numId="26">
    <w:abstractNumId w:val="14"/>
  </w:num>
  <w:num w:numId="27">
    <w:abstractNumId w:val="24"/>
  </w:num>
  <w:num w:numId="28">
    <w:abstractNumId w:val="5"/>
  </w:num>
  <w:num w:numId="29">
    <w:abstractNumId w:val="26"/>
  </w:num>
  <w:num w:numId="30">
    <w:abstractNumId w:val="6"/>
  </w:num>
  <w:num w:numId="31">
    <w:abstractNumId w:val="21"/>
  </w:num>
  <w:num w:numId="3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5094A"/>
    <w:rsid w:val="00050C1F"/>
    <w:rsid w:val="000512DF"/>
    <w:rsid w:val="0005169B"/>
    <w:rsid w:val="000519D9"/>
    <w:rsid w:val="00053F91"/>
    <w:rsid w:val="000566DE"/>
    <w:rsid w:val="0005670B"/>
    <w:rsid w:val="00056DE4"/>
    <w:rsid w:val="000605C3"/>
    <w:rsid w:val="00060821"/>
    <w:rsid w:val="00060C2A"/>
    <w:rsid w:val="00063268"/>
    <w:rsid w:val="000653CF"/>
    <w:rsid w:val="00072495"/>
    <w:rsid w:val="00072634"/>
    <w:rsid w:val="000757F8"/>
    <w:rsid w:val="000769A2"/>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350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5CA"/>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0AD5"/>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1AF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47C6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58CF"/>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181"/>
    <w:rsid w:val="007D48DC"/>
    <w:rsid w:val="007D70F6"/>
    <w:rsid w:val="007E1359"/>
    <w:rsid w:val="007E2132"/>
    <w:rsid w:val="007E284A"/>
    <w:rsid w:val="007E67F2"/>
    <w:rsid w:val="007E713A"/>
    <w:rsid w:val="007F3690"/>
    <w:rsid w:val="007F4297"/>
    <w:rsid w:val="007F5911"/>
    <w:rsid w:val="007F5E13"/>
    <w:rsid w:val="007F6352"/>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15E6"/>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3D7E"/>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45C36"/>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E1F"/>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2AE"/>
    <w:rsid w:val="00B34373"/>
    <w:rsid w:val="00B344F3"/>
    <w:rsid w:val="00B40BB0"/>
    <w:rsid w:val="00B42142"/>
    <w:rsid w:val="00B459C9"/>
    <w:rsid w:val="00B46C37"/>
    <w:rsid w:val="00B47C2A"/>
    <w:rsid w:val="00B53C27"/>
    <w:rsid w:val="00B5443D"/>
    <w:rsid w:val="00B54713"/>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267B"/>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5A2A"/>
    <w:rsid w:val="00C36BB0"/>
    <w:rsid w:val="00C36F2F"/>
    <w:rsid w:val="00C37AEB"/>
    <w:rsid w:val="00C37F0F"/>
    <w:rsid w:val="00C401AE"/>
    <w:rsid w:val="00C431B0"/>
    <w:rsid w:val="00C44EAD"/>
    <w:rsid w:val="00C46261"/>
    <w:rsid w:val="00C46A5D"/>
    <w:rsid w:val="00C47AD7"/>
    <w:rsid w:val="00C47E9D"/>
    <w:rsid w:val="00C53AB8"/>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4AF3"/>
    <w:rsid w:val="00CC78C1"/>
    <w:rsid w:val="00CD0F63"/>
    <w:rsid w:val="00CD222D"/>
    <w:rsid w:val="00CD4AD9"/>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0103"/>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0A1C"/>
    <w:rsid w:val="00DD1DA5"/>
    <w:rsid w:val="00DD3450"/>
    <w:rsid w:val="00DD7327"/>
    <w:rsid w:val="00DD77FD"/>
    <w:rsid w:val="00DE314B"/>
    <w:rsid w:val="00DE3805"/>
    <w:rsid w:val="00DE425C"/>
    <w:rsid w:val="00DF02B9"/>
    <w:rsid w:val="00DF08DB"/>
    <w:rsid w:val="00DF45CB"/>
    <w:rsid w:val="00DF481E"/>
    <w:rsid w:val="00DF7B89"/>
    <w:rsid w:val="00E01660"/>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27449"/>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61F1"/>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C4AF3"/>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 w:type="paragraph" w:customStyle="1" w:styleId="elementtoproof">
    <w:name w:val="elementtoproof"/>
    <w:basedOn w:val="prastasis"/>
    <w:rsid w:val="00CC4AF3"/>
    <w:pPr>
      <w:suppressAutoHyphens w:val="0"/>
      <w:autoSpaceDN/>
      <w:spacing w:after="0"/>
    </w:pPr>
    <w:rPr>
      <w:rFonts w:ascii="Aptos" w:eastAsiaTheme="minorHAnsi" w:hAnsi="Aptos" w:cs="Aptos"/>
      <w:sz w:val="24"/>
      <w:szCs w:val="24"/>
      <w:lang w:eastAsia="lt-LT"/>
    </w:rPr>
  </w:style>
  <w:style w:type="paragraph" w:styleId="Antrats">
    <w:name w:val="header"/>
    <w:basedOn w:val="prastasis"/>
    <w:link w:val="AntratsDiagrama"/>
    <w:uiPriority w:val="99"/>
    <w:unhideWhenUsed/>
    <w:rsid w:val="00A45C36"/>
    <w:pPr>
      <w:tabs>
        <w:tab w:val="center" w:pos="4819"/>
        <w:tab w:val="right" w:pos="9638"/>
      </w:tabs>
      <w:spacing w:after="0"/>
    </w:pPr>
  </w:style>
  <w:style w:type="character" w:customStyle="1" w:styleId="AntratsDiagrama">
    <w:name w:val="Antraštės Diagrama"/>
    <w:basedOn w:val="Numatytasispastraiposriftas"/>
    <w:link w:val="Antrats"/>
    <w:uiPriority w:val="99"/>
    <w:rsid w:val="00A45C3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838EF-7B69-47CB-A8F6-A82C491A2EF4}">
  <ds:schemaRefs>
    <ds:schemaRef ds:uri="http://schemas.microsoft.com/office/infopath/2007/PartnerControl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http://purl.org/dc/dcmitype/"/>
    <ds:schemaRef ds:uri="1dfd7ada-1fc0-4ec4-a980-6dd88fb76a22"/>
    <ds:schemaRef ds:uri="d44e4088-9f89-4dfc-868c-5b1bb7340ab6"/>
    <ds:schemaRef ds:uri="http://schemas.microsoft.com/office/2006/metadata/properties"/>
  </ds:schemaRefs>
</ds:datastoreItem>
</file>

<file path=customXml/itemProps4.xml><?xml version="1.0" encoding="utf-8"?>
<ds:datastoreItem xmlns:ds="http://schemas.openxmlformats.org/officeDocument/2006/customXml" ds:itemID="{91C82E2E-A4E1-4F7D-9EC5-3390A3048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8</Pages>
  <Words>14588</Words>
  <Characters>8316</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77</cp:revision>
  <cp:lastPrinted>2018-01-08T07:51:00Z</cp:lastPrinted>
  <dcterms:created xsi:type="dcterms:W3CDTF">2025-02-10T12:12:00Z</dcterms:created>
  <dcterms:modified xsi:type="dcterms:W3CDTF">2026-05-12T10:56:00Z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